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3A" w:rsidRDefault="00CC6F3A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49530</wp:posOffset>
            </wp:positionV>
            <wp:extent cx="6614160" cy="9095740"/>
            <wp:effectExtent l="19050" t="0" r="0" b="0"/>
            <wp:wrapSquare wrapText="bothSides"/>
            <wp:docPr id="1" name="Рисунок 1" descr="C:\Users\Администратор\Desktop\Рособрнадзор\111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особрнадзор\1111\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90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F76" w:rsidRDefault="002D13AA" w:rsidP="00CC6F3A">
      <w:pPr>
        <w:pageBreakBefore/>
        <w:spacing w:after="0"/>
        <w:ind w:left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3.</w:t>
      </w:r>
      <w:r w:rsidR="003508D5">
        <w:rPr>
          <w:rFonts w:ascii="Times New Roman" w:hAnsi="Times New Roman"/>
          <w:sz w:val="20"/>
          <w:szCs w:val="20"/>
        </w:rPr>
        <w:t>6</w:t>
      </w:r>
      <w:r w:rsidR="00FC7F76">
        <w:rPr>
          <w:rFonts w:ascii="Times New Roman" w:hAnsi="Times New Roman"/>
          <w:sz w:val="20"/>
          <w:szCs w:val="20"/>
        </w:rPr>
        <w:t>. Для решения вопросов, затрагивающих законные интересы работников, на заседания собрания могут приглашаться обучающиеся, родители (законные представители) обучающихся, представители Учредителя, органов управления образованием, представители органов местного самоуправления и исполнительной власти, общественные работники, определенные в п.2.2. настоящего Положения. Приглашенные участвуют в работе собрания с правом совещательного голоса и участия в голосовании не принимают.</w:t>
      </w:r>
    </w:p>
    <w:p w:rsidR="003508D5" w:rsidRDefault="003508D5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FC7F76" w:rsidRPr="00CC6F3A" w:rsidRDefault="00125FD7" w:rsidP="00F67AAB">
      <w:p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IY</w:t>
      </w:r>
      <w:r w:rsidR="008E1031">
        <w:rPr>
          <w:rFonts w:ascii="Times New Roman" w:hAnsi="Times New Roman"/>
          <w:b/>
          <w:sz w:val="20"/>
          <w:szCs w:val="20"/>
        </w:rPr>
        <w:t xml:space="preserve"> </w:t>
      </w:r>
      <w:r w:rsidR="008E1031" w:rsidRPr="00EF00F6">
        <w:rPr>
          <w:rFonts w:ascii="Times New Roman" w:hAnsi="Times New Roman"/>
          <w:b/>
          <w:sz w:val="20"/>
          <w:szCs w:val="20"/>
        </w:rPr>
        <w:t>.</w:t>
      </w:r>
      <w:r w:rsidR="00FC7F76" w:rsidRPr="008E1031">
        <w:rPr>
          <w:rFonts w:ascii="Times New Roman" w:hAnsi="Times New Roman"/>
          <w:b/>
          <w:sz w:val="20"/>
          <w:szCs w:val="20"/>
        </w:rPr>
        <w:t>Полномочия собрания.</w:t>
      </w:r>
      <w:proofErr w:type="gramEnd"/>
    </w:p>
    <w:p w:rsidR="00125FD7" w:rsidRDefault="00125FD7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125FD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Общее собрание работников МБДОУ "Детский сад № 30"</w:t>
      </w:r>
    </w:p>
    <w:p w:rsidR="00125FD7" w:rsidRDefault="00125FD7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обсуждает и рекомендует к утверждению</w:t>
      </w:r>
      <w:r w:rsidR="001F6CE0">
        <w:rPr>
          <w:rFonts w:ascii="Times New Roman" w:hAnsi="Times New Roman"/>
          <w:sz w:val="20"/>
          <w:szCs w:val="20"/>
        </w:rPr>
        <w:t xml:space="preserve"> проект Коллективного договора, правила  внутреннего трудового распорядка МБДОУ "Детский сад № 30";</w:t>
      </w:r>
    </w:p>
    <w:p w:rsidR="001F6CE0" w:rsidRDefault="001F6CE0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обсуждает вопросы трудовой дисциплины в ДОУ, мероприятия по ее укреплению, рассматривает факты нарушения трудовой дисциплины работниками учреждения;</w:t>
      </w:r>
    </w:p>
    <w:p w:rsidR="001F6CE0" w:rsidRDefault="001F6CE0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рассматривает вопросы охраны и безопасности условий труда работников, охраны жизни и здоровья воспитанников ДОУ;</w:t>
      </w:r>
    </w:p>
    <w:p w:rsidR="001F6CE0" w:rsidRDefault="001F6CE0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определяет порядок и условия предоставления социальных гарантий и льгот в пределах компетенции ДОУ;</w:t>
      </w:r>
    </w:p>
    <w:p w:rsidR="001F6CE0" w:rsidRDefault="001F6CE0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знакомится с итоговыми документами по проверке гос</w:t>
      </w:r>
      <w:r w:rsidR="00E269EE"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дарственными</w:t>
      </w:r>
      <w:r w:rsidR="00E269EE">
        <w:rPr>
          <w:rFonts w:ascii="Times New Roman" w:hAnsi="Times New Roman"/>
          <w:sz w:val="20"/>
          <w:szCs w:val="20"/>
        </w:rPr>
        <w:t xml:space="preserve"> и муниципальными органами деятельности ДОУ и заслушивает отчет администрации о выполнении мероприятий по устранению недостатков в работе.</w:t>
      </w:r>
    </w:p>
    <w:p w:rsidR="001F6CE0" w:rsidRPr="00125FD7" w:rsidRDefault="001F6CE0" w:rsidP="00F67AAB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055E76" w:rsidRDefault="001F6CE0" w:rsidP="00BD1484">
      <w:p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Y</w:t>
      </w:r>
      <w:r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 </w:t>
      </w:r>
      <w:r w:rsidR="00055E76" w:rsidRPr="001F6CE0">
        <w:rPr>
          <w:rFonts w:ascii="Times New Roman" w:hAnsi="Times New Roman"/>
          <w:b/>
          <w:sz w:val="20"/>
          <w:szCs w:val="20"/>
        </w:rPr>
        <w:t>Регламент работы собрания.</w:t>
      </w:r>
    </w:p>
    <w:p w:rsidR="00055E76" w:rsidRDefault="00055E76" w:rsidP="00055E7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3508D5">
        <w:rPr>
          <w:rFonts w:ascii="Times New Roman" w:hAnsi="Times New Roman"/>
          <w:sz w:val="20"/>
          <w:szCs w:val="20"/>
        </w:rPr>
        <w:t>5</w:t>
      </w:r>
      <w:r w:rsidRPr="00055E76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 xml:space="preserve"> Работа собрания ведется по плану, разработанному на год.</w:t>
      </w:r>
    </w:p>
    <w:p w:rsidR="00055E76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055E76">
        <w:rPr>
          <w:rFonts w:ascii="Times New Roman" w:hAnsi="Times New Roman"/>
          <w:sz w:val="20"/>
          <w:szCs w:val="20"/>
        </w:rPr>
        <w:t>.2. План работы принимается решением собрания на последнем заседании предшествующего календарного года и утверждается заведующим ДОУ.</w:t>
      </w:r>
    </w:p>
    <w:p w:rsidR="00055E76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055E76">
        <w:rPr>
          <w:rFonts w:ascii="Times New Roman" w:hAnsi="Times New Roman"/>
          <w:sz w:val="20"/>
          <w:szCs w:val="20"/>
        </w:rPr>
        <w:t xml:space="preserve">.3. </w:t>
      </w:r>
      <w:r w:rsidR="00727B37">
        <w:rPr>
          <w:rFonts w:ascii="Times New Roman" w:hAnsi="Times New Roman"/>
          <w:sz w:val="20"/>
          <w:szCs w:val="20"/>
        </w:rPr>
        <w:t>Собрания проводятся не реже 2 раз в год.</w:t>
      </w:r>
    </w:p>
    <w:p w:rsidR="00727B37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27B37">
        <w:rPr>
          <w:rFonts w:ascii="Times New Roman" w:hAnsi="Times New Roman"/>
          <w:sz w:val="20"/>
          <w:szCs w:val="20"/>
        </w:rPr>
        <w:t xml:space="preserve">.4. Инициатором созыва внеочередного Общего собрания может быть Учредитель, Управление образования, заведующий ДОУ, </w:t>
      </w:r>
      <w:r>
        <w:rPr>
          <w:rFonts w:ascii="Times New Roman" w:hAnsi="Times New Roman"/>
          <w:sz w:val="20"/>
          <w:szCs w:val="20"/>
        </w:rPr>
        <w:t>Совет педагогов</w:t>
      </w:r>
      <w:r w:rsidR="00727B37">
        <w:rPr>
          <w:rFonts w:ascii="Times New Roman" w:hAnsi="Times New Roman"/>
          <w:sz w:val="20"/>
          <w:szCs w:val="20"/>
        </w:rPr>
        <w:t>.</w:t>
      </w:r>
    </w:p>
    <w:p w:rsidR="00727B37" w:rsidRDefault="00727B37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5.5. Перед началом работы Собрания секретарь Собрания фиксирует явку членов собрания.</w:t>
      </w:r>
    </w:p>
    <w:p w:rsidR="00727B37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5.6. Н</w:t>
      </w:r>
      <w:r w:rsidR="00727B37">
        <w:rPr>
          <w:rFonts w:ascii="Times New Roman" w:hAnsi="Times New Roman"/>
          <w:sz w:val="20"/>
          <w:szCs w:val="20"/>
        </w:rPr>
        <w:t>а собрании секретарем Собрания ведется протокол.</w:t>
      </w:r>
    </w:p>
    <w:p w:rsidR="00727B37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27B37">
        <w:rPr>
          <w:rFonts w:ascii="Times New Roman" w:hAnsi="Times New Roman"/>
          <w:sz w:val="20"/>
          <w:szCs w:val="20"/>
        </w:rPr>
        <w:t>.7. При рассмотрении повестки  Собрания работниками, участвующими в его работе, в повестку могут быть внесены изменения и дополнения. Изменения и дополнения вносятся решением Собрания.</w:t>
      </w:r>
    </w:p>
    <w:p w:rsidR="00727B37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27B37">
        <w:rPr>
          <w:rFonts w:ascii="Times New Roman" w:hAnsi="Times New Roman"/>
          <w:sz w:val="20"/>
          <w:szCs w:val="20"/>
        </w:rPr>
        <w:t>.8. Собрание правомочно принимать решения при наличии на заседании более половины работников, для которых ДОУ является основным местом работы.</w:t>
      </w:r>
    </w:p>
    <w:p w:rsidR="00727B37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27B37">
        <w:rPr>
          <w:rFonts w:ascii="Times New Roman" w:hAnsi="Times New Roman"/>
          <w:sz w:val="20"/>
          <w:szCs w:val="20"/>
        </w:rPr>
        <w:t>.9.Решения собрания принимаются открытым голосованием, при этом решение считается принятым, если за него проголосовало не менее половины работников, присутствующих на собрании.</w:t>
      </w:r>
    </w:p>
    <w:p w:rsidR="00727B37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27B37">
        <w:rPr>
          <w:rFonts w:ascii="Times New Roman" w:hAnsi="Times New Roman"/>
          <w:sz w:val="20"/>
          <w:szCs w:val="20"/>
        </w:rPr>
        <w:t>.10. При равенстве голосов при голосовании принимается то решение, за которое проголосовал Председатель собрания.</w:t>
      </w:r>
    </w:p>
    <w:p w:rsidR="00727B37" w:rsidRDefault="003508D5" w:rsidP="00055E7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27B37">
        <w:rPr>
          <w:rFonts w:ascii="Times New Roman" w:hAnsi="Times New Roman"/>
          <w:sz w:val="20"/>
          <w:szCs w:val="20"/>
        </w:rPr>
        <w:t>.11. Решения  Собрания могут быть обнародованы, доведены до сведения всех участников образовательного процесса, включены в публичные отчеты.</w:t>
      </w:r>
    </w:p>
    <w:p w:rsidR="00BD1484" w:rsidRDefault="00BD1484" w:rsidP="00BD148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5.12. решение Собрания обязательно для выполнения всех членов трудового коллектива</w:t>
      </w:r>
    </w:p>
    <w:p w:rsidR="00BD1484" w:rsidRDefault="00BD1484" w:rsidP="00BD148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E07735" w:rsidRPr="00BD1484" w:rsidRDefault="00BD1484" w:rsidP="00BD1484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YI</w:t>
      </w:r>
      <w:r>
        <w:rPr>
          <w:rFonts w:ascii="Times New Roman" w:hAnsi="Times New Roman"/>
          <w:b/>
          <w:sz w:val="20"/>
          <w:szCs w:val="20"/>
        </w:rPr>
        <w:t>.</w:t>
      </w:r>
      <w:r w:rsidR="00727B37" w:rsidRPr="00727B37">
        <w:rPr>
          <w:rFonts w:ascii="Times New Roman" w:hAnsi="Times New Roman"/>
          <w:b/>
          <w:sz w:val="20"/>
          <w:szCs w:val="20"/>
        </w:rPr>
        <w:t>Документация и отчетность.</w:t>
      </w:r>
      <w:proofErr w:type="gramEnd"/>
    </w:p>
    <w:p w:rsidR="00727B37" w:rsidRDefault="00BD1484" w:rsidP="00727B37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E07735" w:rsidRPr="00E07735">
        <w:rPr>
          <w:rFonts w:ascii="Times New Roman" w:hAnsi="Times New Roman"/>
          <w:sz w:val="20"/>
          <w:szCs w:val="20"/>
        </w:rPr>
        <w:t>.1.</w:t>
      </w:r>
      <w:r w:rsidR="00E07735">
        <w:rPr>
          <w:rFonts w:ascii="Times New Roman" w:hAnsi="Times New Roman"/>
          <w:sz w:val="20"/>
          <w:szCs w:val="20"/>
        </w:rPr>
        <w:t xml:space="preserve"> Секретарем Собрания ведутся протоколы заседаний, в которых оформляются решения Собрания. </w:t>
      </w:r>
    </w:p>
    <w:p w:rsidR="00E07735" w:rsidRDefault="00BD1484" w:rsidP="00727B37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E07735">
        <w:rPr>
          <w:rFonts w:ascii="Times New Roman" w:hAnsi="Times New Roman"/>
          <w:sz w:val="20"/>
          <w:szCs w:val="20"/>
        </w:rPr>
        <w:t>.2. Секретарь собрания оформляет, подписывает и представляет протокол на подпись п</w:t>
      </w:r>
      <w:r>
        <w:rPr>
          <w:rFonts w:ascii="Times New Roman" w:hAnsi="Times New Roman"/>
          <w:sz w:val="20"/>
          <w:szCs w:val="20"/>
        </w:rPr>
        <w:t>редседателю Собрания</w:t>
      </w:r>
      <w:r w:rsidR="00E07735">
        <w:rPr>
          <w:rFonts w:ascii="Times New Roman" w:hAnsi="Times New Roman"/>
          <w:sz w:val="20"/>
          <w:szCs w:val="20"/>
        </w:rPr>
        <w:t>. Изменения и дополнения в настоящее Положение вносятся после принятия решением Собрания и утверждаются заведующим.</w:t>
      </w:r>
      <w:bookmarkStart w:id="0" w:name="_GoBack"/>
      <w:bookmarkEnd w:id="0"/>
    </w:p>
    <w:p w:rsidR="00BD1484" w:rsidRPr="00E07735" w:rsidRDefault="00BD1484" w:rsidP="00727B37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Протоколы Собрания включаются в номенклатуру дел учреждения.</w:t>
      </w:r>
    </w:p>
    <w:p w:rsidR="00727B37" w:rsidRPr="00055E76" w:rsidRDefault="00727B37" w:rsidP="00055E76">
      <w:pPr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sectPr w:rsidR="00727B37" w:rsidRPr="00055E76" w:rsidSect="0014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C0F"/>
    <w:multiLevelType w:val="hybridMultilevel"/>
    <w:tmpl w:val="A412CEDC"/>
    <w:lvl w:ilvl="0" w:tplc="E7CC16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D1A97"/>
    <w:multiLevelType w:val="hybridMultilevel"/>
    <w:tmpl w:val="D126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256E7"/>
    <w:rsid w:val="00021012"/>
    <w:rsid w:val="00055E76"/>
    <w:rsid w:val="000E7000"/>
    <w:rsid w:val="00125FD7"/>
    <w:rsid w:val="00147FF3"/>
    <w:rsid w:val="001F6CE0"/>
    <w:rsid w:val="002D13AA"/>
    <w:rsid w:val="003508D5"/>
    <w:rsid w:val="004256E7"/>
    <w:rsid w:val="00500F26"/>
    <w:rsid w:val="006A6BE1"/>
    <w:rsid w:val="00727B37"/>
    <w:rsid w:val="007B1BE4"/>
    <w:rsid w:val="008E1031"/>
    <w:rsid w:val="0099100B"/>
    <w:rsid w:val="00A95046"/>
    <w:rsid w:val="00BD1484"/>
    <w:rsid w:val="00CC6F3A"/>
    <w:rsid w:val="00E07735"/>
    <w:rsid w:val="00E269EE"/>
    <w:rsid w:val="00EF00F6"/>
    <w:rsid w:val="00F67AAB"/>
    <w:rsid w:val="00FC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1012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Emphasis"/>
    <w:basedOn w:val="a0"/>
    <w:qFormat/>
    <w:rsid w:val="00021012"/>
    <w:rPr>
      <w:i/>
      <w:iCs/>
    </w:rPr>
  </w:style>
  <w:style w:type="character" w:styleId="a5">
    <w:name w:val="Strong"/>
    <w:basedOn w:val="a0"/>
    <w:uiPriority w:val="22"/>
    <w:qFormat/>
    <w:rsid w:val="00021012"/>
    <w:rPr>
      <w:b/>
      <w:bCs/>
    </w:rPr>
  </w:style>
  <w:style w:type="paragraph" w:styleId="a6">
    <w:name w:val="List Paragraph"/>
    <w:basedOn w:val="a"/>
    <w:uiPriority w:val="34"/>
    <w:qFormat/>
    <w:rsid w:val="000210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F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2016-02-24T15:59:00Z</dcterms:created>
  <dcterms:modified xsi:type="dcterms:W3CDTF">2018-01-11T12:34:00Z</dcterms:modified>
</cp:coreProperties>
</file>