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FB" w:rsidRPr="004758A9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8pt;margin-top:-63pt;width:612pt;height:842pt;z-index:251658240">
            <v:imagedata r:id="rId5" o:title=""/>
            <w10:wrap type="square"/>
          </v:shape>
        </w:pict>
      </w:r>
    </w:p>
    <w:p w:rsidR="00F544FB" w:rsidRDefault="00F544FB" w:rsidP="005A2EC0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4FB" w:rsidRDefault="00F544FB" w:rsidP="005A2EC0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A6BB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работы комиссии </w:t>
      </w:r>
    </w:p>
    <w:p w:rsidR="00F544FB" w:rsidRDefault="00F544FB" w:rsidP="005A2EC0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BB3">
        <w:rPr>
          <w:rFonts w:ascii="Times New Roman" w:hAnsi="Times New Roman" w:cs="Times New Roman"/>
          <w:b/>
          <w:bCs/>
          <w:sz w:val="24"/>
          <w:szCs w:val="24"/>
        </w:rPr>
        <w:t>по распределению стимулирующих выплат работникам ДОУ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Комиссией проводится оценка профессиональной деятельности работников ДОУ в соответствии с критериями для расчета выплат стимулирующей части фонда оплаты труда работникам ДОУ.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Заседания комиссии проводятся ежемесячно.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На заседании комиссии анализируются предоставленные материалы и выставляются баллы по каждому показателю.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Решение принимается большинством голосов открытым голосованием и считается принятым, если в голосовании участвовало не менее двух третей состава экспертной комиссии.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Решение комиссии оформляется протоколом.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наличии разногласий в оценке деятельности по какому-либо показателю приглашается ответственный(е) за оценку данного показателя.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4.7.Секретарь комиссии, составляет сводный протокол по всем работникам ДОУ в разрезе показателей, итогового балла по каждому работнику, суммой всех итоговых баллов и предает его председателю комиссии. Сумма выплат стимулирующего характера закрепляется протоколом и данные передаются в бухгалтерию.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4FB" w:rsidRDefault="00F544FB" w:rsidP="005A2EC0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Ответственность комиссии </w:t>
      </w:r>
    </w:p>
    <w:p w:rsidR="00F544FB" w:rsidRPr="009C4315" w:rsidRDefault="00F544FB" w:rsidP="005A2EC0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распределению стимулирующих выплат работникам ДОУ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Секретарь комиссии несет ответственность за хранение документации.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5.2.Комиссия несет ответственность за: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качественную оценку профессиональной деятельности работников ДОУ;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оценки деятельности в срок до 25 числа каждого месяца;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разглашение информации , результатов оценки профессиональной деятельности каждого работника.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4FB" w:rsidRDefault="00F544FB" w:rsidP="005A2EC0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Делопроизводство.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Секретарь комиссии ведет делопроизводство, протоколы заседаний комиссии.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4FB" w:rsidRDefault="00F544FB" w:rsidP="005A2EC0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D2282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:rsidR="00F544FB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действие с момента утверждения руководителем ДОУ.</w:t>
      </w:r>
    </w:p>
    <w:p w:rsidR="00F544FB" w:rsidRPr="002C14A6" w:rsidRDefault="00F544FB" w:rsidP="005A2E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вносятся в настоящее Положение не реже одного раза в 5 лет и подлежат утверждению руководителем  ДОУ.</w:t>
      </w:r>
    </w:p>
    <w:sectPr w:rsidR="00F544FB" w:rsidRPr="002C14A6" w:rsidSect="007B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6019"/>
    <w:multiLevelType w:val="multilevel"/>
    <w:tmpl w:val="19D66E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151372"/>
    <w:multiLevelType w:val="hybridMultilevel"/>
    <w:tmpl w:val="7DAA772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665667"/>
    <w:multiLevelType w:val="hybridMultilevel"/>
    <w:tmpl w:val="C7523A2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BD2"/>
    <w:rsid w:val="00143DA7"/>
    <w:rsid w:val="00202FA5"/>
    <w:rsid w:val="002A6BB3"/>
    <w:rsid w:val="002C14A6"/>
    <w:rsid w:val="002D3BFD"/>
    <w:rsid w:val="002F3BD2"/>
    <w:rsid w:val="004758A9"/>
    <w:rsid w:val="004E6280"/>
    <w:rsid w:val="004F39B3"/>
    <w:rsid w:val="005A2EC0"/>
    <w:rsid w:val="005F5950"/>
    <w:rsid w:val="0074751A"/>
    <w:rsid w:val="007B034C"/>
    <w:rsid w:val="009C4315"/>
    <w:rsid w:val="00A272BF"/>
    <w:rsid w:val="00A74650"/>
    <w:rsid w:val="00A8105A"/>
    <w:rsid w:val="00AC35E6"/>
    <w:rsid w:val="00CC3347"/>
    <w:rsid w:val="00CF77B2"/>
    <w:rsid w:val="00D2282B"/>
    <w:rsid w:val="00D34861"/>
    <w:rsid w:val="00D74914"/>
    <w:rsid w:val="00EA1645"/>
    <w:rsid w:val="00F15CD7"/>
    <w:rsid w:val="00F44B7B"/>
    <w:rsid w:val="00F5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3BD2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2F3BD2"/>
    <w:rPr>
      <w:b/>
      <w:bCs/>
    </w:rPr>
  </w:style>
  <w:style w:type="paragraph" w:styleId="ListParagraph">
    <w:name w:val="List Paragraph"/>
    <w:basedOn w:val="Normal"/>
    <w:uiPriority w:val="99"/>
    <w:qFormat/>
    <w:rsid w:val="002F3BD2"/>
    <w:pPr>
      <w:ind w:left="720"/>
    </w:pPr>
  </w:style>
  <w:style w:type="table" w:styleId="TableGrid">
    <w:name w:val="Table Grid"/>
    <w:basedOn w:val="TableNormal"/>
    <w:uiPriority w:val="99"/>
    <w:locked/>
    <w:rsid w:val="00143D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277</Words>
  <Characters>1579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DNS</dc:creator>
  <cp:keywords/>
  <dc:description/>
  <cp:lastModifiedBy>Dam0n</cp:lastModifiedBy>
  <cp:revision>5</cp:revision>
  <cp:lastPrinted>2014-02-20T05:35:00Z</cp:lastPrinted>
  <dcterms:created xsi:type="dcterms:W3CDTF">2016-02-24T21:48:00Z</dcterms:created>
  <dcterms:modified xsi:type="dcterms:W3CDTF">2016-09-09T15:21:00Z</dcterms:modified>
</cp:coreProperties>
</file>